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58" w:rsidRPr="00C517D0" w:rsidRDefault="00845058" w:rsidP="00845058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C517D0">
        <w:rPr>
          <w:rFonts w:ascii="黑体" w:eastAsia="黑体" w:hAnsi="黑体" w:cs="宋体" w:hint="eastAsia"/>
          <w:sz w:val="32"/>
          <w:szCs w:val="32"/>
        </w:rPr>
        <w:t>附件1</w:t>
      </w:r>
    </w:p>
    <w:p w:rsidR="00845058" w:rsidRPr="000E2BFA" w:rsidRDefault="00845058" w:rsidP="00845058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E2BFA">
        <w:rPr>
          <w:rFonts w:ascii="方正小标宋简体" w:eastAsia="方正小标宋简体" w:hint="eastAsia"/>
          <w:sz w:val="44"/>
          <w:szCs w:val="44"/>
        </w:rPr>
        <w:t>课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E2BFA">
        <w:rPr>
          <w:rFonts w:ascii="方正小标宋简体" w:eastAsia="方正小标宋简体" w:hint="eastAsia"/>
          <w:sz w:val="44"/>
          <w:szCs w:val="44"/>
        </w:rPr>
        <w:t>程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E2BFA">
        <w:rPr>
          <w:rFonts w:ascii="方正小标宋简体" w:eastAsia="方正小标宋简体" w:hint="eastAsia"/>
          <w:sz w:val="44"/>
          <w:szCs w:val="44"/>
        </w:rPr>
        <w:t>安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E2BFA">
        <w:rPr>
          <w:rFonts w:ascii="方正小标宋简体" w:eastAsia="方正小标宋简体" w:hint="eastAsia"/>
          <w:sz w:val="44"/>
          <w:szCs w:val="44"/>
        </w:rPr>
        <w:t>排</w:t>
      </w:r>
    </w:p>
    <w:p w:rsidR="00845058" w:rsidRDefault="00845058" w:rsidP="00845058">
      <w:pPr>
        <w:spacing w:line="4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8909" w:type="dxa"/>
        <w:jc w:val="center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"/>
        <w:gridCol w:w="999"/>
        <w:gridCol w:w="1842"/>
        <w:gridCol w:w="3932"/>
        <w:gridCol w:w="1303"/>
      </w:tblGrid>
      <w:tr w:rsidR="00845058" w:rsidRPr="00077A65" w:rsidTr="00B86F77">
        <w:trPr>
          <w:trHeight w:val="6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黑体" w:eastAsia="黑体" w:hAnsi="华文中宋" w:cs="仿宋_GB2312"/>
                <w:sz w:val="28"/>
                <w:szCs w:val="28"/>
              </w:rPr>
            </w:pPr>
            <w:r w:rsidRPr="00077A65">
              <w:rPr>
                <w:rFonts w:ascii="黑体" w:eastAsia="黑体" w:hAnsi="华文中宋" w:cs="仿宋_GB2312" w:hint="eastAsia"/>
                <w:sz w:val="28"/>
                <w:szCs w:val="28"/>
              </w:rPr>
              <w:t>日期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黑体" w:eastAsia="黑体" w:hAnsi="华文中宋" w:cs="仿宋_GB2312"/>
                <w:sz w:val="28"/>
                <w:szCs w:val="28"/>
              </w:rPr>
            </w:pPr>
            <w:r w:rsidRPr="00077A65">
              <w:rPr>
                <w:rFonts w:ascii="黑体" w:eastAsia="黑体" w:hAnsi="华文中宋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黑体" w:eastAsia="黑体" w:hAnsi="华文中宋" w:cs="仿宋_GB2312"/>
                <w:sz w:val="28"/>
                <w:szCs w:val="28"/>
              </w:rPr>
            </w:pPr>
            <w:r w:rsidRPr="00077A65">
              <w:rPr>
                <w:rFonts w:ascii="黑体" w:eastAsia="黑体" w:hAnsi="华文中宋" w:cs="仿宋_GB2312" w:hint="eastAsia"/>
                <w:sz w:val="28"/>
                <w:szCs w:val="28"/>
              </w:rPr>
              <w:t>主题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黑体" w:eastAsia="黑体" w:hAnsi="华文中宋" w:cs="仿宋_GB2312"/>
                <w:sz w:val="28"/>
                <w:szCs w:val="28"/>
              </w:rPr>
            </w:pPr>
            <w:r w:rsidRPr="00077A65">
              <w:rPr>
                <w:rFonts w:ascii="黑体" w:eastAsia="黑体" w:hAnsi="华文中宋" w:cs="仿宋_GB2312" w:hint="eastAsia"/>
                <w:sz w:val="28"/>
                <w:szCs w:val="28"/>
              </w:rPr>
              <w:t>授课人</w:t>
            </w:r>
          </w:p>
        </w:tc>
      </w:tr>
      <w:tr w:rsidR="00845058" w:rsidRPr="00077A65" w:rsidTr="00B86F77">
        <w:trPr>
          <w:trHeight w:val="6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12月3日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全天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黑体" w:eastAsia="黑体" w:hAnsi="华文中宋" w:cs="仿宋_GB2312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报到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黑体" w:eastAsia="黑体" w:hAnsi="华文中宋" w:cs="仿宋_GB2312"/>
                <w:sz w:val="28"/>
                <w:szCs w:val="28"/>
              </w:rPr>
            </w:pPr>
          </w:p>
        </w:tc>
      </w:tr>
      <w:tr w:rsidR="00845058" w:rsidRPr="00077A65" w:rsidTr="00B86F77">
        <w:trPr>
          <w:trHeight w:val="68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12月4日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上午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9:00</w:t>
            </w:r>
            <w:r w:rsidRPr="00077A65">
              <w:rPr>
                <w:rFonts w:ascii="仿宋_GB2312" w:eastAsia="仿宋_GB2312" w:hAnsi="华文中宋"/>
                <w:sz w:val="28"/>
                <w:szCs w:val="28"/>
              </w:rPr>
              <w:t>-</w:t>
            </w: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9:30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7A65">
              <w:rPr>
                <w:rFonts w:ascii="仿宋_GB2312" w:eastAsia="仿宋_GB2312" w:hint="eastAsia"/>
                <w:sz w:val="28"/>
                <w:szCs w:val="28"/>
              </w:rPr>
              <w:t>开班仪式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5058" w:rsidRPr="00077A65" w:rsidTr="00B86F77">
        <w:trPr>
          <w:trHeight w:val="68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9:35-11:00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强化知识产权创造保护运用</w:t>
            </w:r>
          </w:p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支撑创新驱动发展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雷筱云</w:t>
            </w:r>
          </w:p>
        </w:tc>
      </w:tr>
      <w:tr w:rsidR="00845058" w:rsidRPr="00077A65" w:rsidTr="00B86F77">
        <w:trPr>
          <w:trHeight w:val="68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11:00-12:00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以创新管理推动</w:t>
            </w:r>
          </w:p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高校知识产权工作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周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</w:t>
            </w: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静</w:t>
            </w:r>
          </w:p>
        </w:tc>
      </w:tr>
      <w:tr w:rsidR="00845058" w:rsidRPr="00077A65" w:rsidTr="00B86F77">
        <w:trPr>
          <w:trHeight w:val="68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下午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14:00-15:40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创新驱动发展与高校技术转移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陈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</w:t>
            </w: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劲</w:t>
            </w:r>
          </w:p>
        </w:tc>
      </w:tr>
      <w:tr w:rsidR="00845058" w:rsidRPr="00077A65" w:rsidTr="00B86F77">
        <w:trPr>
          <w:trHeight w:val="68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15：50-16:50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中国科学院知识产权运营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隋</w:t>
            </w:r>
            <w:proofErr w:type="gramEnd"/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雪青</w:t>
            </w:r>
          </w:p>
        </w:tc>
      </w:tr>
      <w:tr w:rsidR="00845058" w:rsidRPr="00077A65" w:rsidTr="00B86F77">
        <w:trPr>
          <w:trHeight w:val="68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16:50-18:00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《</w:t>
            </w:r>
            <w:proofErr w:type="gramEnd"/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高等学校知识产权</w:t>
            </w:r>
          </w:p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管理规范</w:t>
            </w:r>
            <w:proofErr w:type="gramStart"/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》</w:t>
            </w:r>
            <w:proofErr w:type="gramEnd"/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解读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陈明媛</w:t>
            </w:r>
          </w:p>
        </w:tc>
      </w:tr>
      <w:tr w:rsidR="00845058" w:rsidRPr="00077A65" w:rsidTr="00B86F77">
        <w:trPr>
          <w:trHeight w:val="68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12月5日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上午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9</w:t>
            </w:r>
            <w:r w:rsidRPr="00077A65">
              <w:rPr>
                <w:rFonts w:ascii="仿宋_GB2312" w:eastAsia="仿宋_GB2312" w:hAnsi="华文中宋"/>
                <w:sz w:val="28"/>
                <w:szCs w:val="28"/>
              </w:rPr>
              <w:t>:</w:t>
            </w: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00</w:t>
            </w:r>
            <w:r w:rsidRPr="00077A65">
              <w:rPr>
                <w:rFonts w:ascii="仿宋_GB2312" w:eastAsia="仿宋_GB2312" w:hAnsi="华文中宋"/>
                <w:sz w:val="28"/>
                <w:szCs w:val="28"/>
              </w:rPr>
              <w:t>-</w:t>
            </w: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10:30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国际贸易环境</w:t>
            </w:r>
            <w:proofErr w:type="gramStart"/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下专利</w:t>
            </w:r>
            <w:proofErr w:type="gramEnd"/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运营的</w:t>
            </w:r>
          </w:p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商业模式及法律规制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</w:t>
            </w: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平</w:t>
            </w:r>
          </w:p>
        </w:tc>
      </w:tr>
      <w:tr w:rsidR="00845058" w:rsidRPr="00077A65" w:rsidTr="00B86F77">
        <w:trPr>
          <w:trHeight w:val="68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10:30-12:00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大连化</w:t>
            </w:r>
            <w:proofErr w:type="gramStart"/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物所贯标</w:t>
            </w:r>
            <w:proofErr w:type="gramEnd"/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工作实践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</w:t>
            </w: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华</w:t>
            </w:r>
          </w:p>
        </w:tc>
      </w:tr>
      <w:tr w:rsidR="00845058" w:rsidRPr="00077A65" w:rsidTr="00B86F77">
        <w:trPr>
          <w:trHeight w:val="68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下午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14:00-15:50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知识产权相关法律法规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朱雪忠</w:t>
            </w:r>
            <w:proofErr w:type="gramEnd"/>
          </w:p>
        </w:tc>
      </w:tr>
      <w:tr w:rsidR="00845058" w:rsidRPr="00077A65" w:rsidTr="00B86F77">
        <w:trPr>
          <w:trHeight w:val="68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16:00-17:50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知识产权司法保护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宿</w:t>
            </w:r>
            <w:proofErr w:type="gramEnd"/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</w:t>
            </w: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迟</w:t>
            </w:r>
          </w:p>
        </w:tc>
      </w:tr>
      <w:tr w:rsidR="00845058" w:rsidRPr="00077A65" w:rsidTr="00B86F77">
        <w:trPr>
          <w:trHeight w:val="680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晚上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19:00-20:30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考试</w:t>
            </w:r>
          </w:p>
        </w:tc>
      </w:tr>
      <w:tr w:rsidR="00845058" w:rsidRPr="00077A65" w:rsidTr="00B86F77">
        <w:trPr>
          <w:trHeight w:val="680"/>
          <w:jc w:val="center"/>
        </w:trPr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12月6日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全天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8" w:rsidRPr="00077A65" w:rsidRDefault="00845058" w:rsidP="00B86F77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 w:rsidRPr="00077A65">
              <w:rPr>
                <w:rFonts w:ascii="仿宋_GB2312" w:eastAsia="仿宋_GB2312" w:hAnsi="华文中宋" w:hint="eastAsia"/>
                <w:sz w:val="28"/>
                <w:szCs w:val="28"/>
              </w:rPr>
              <w:t>撤会</w:t>
            </w:r>
            <w:proofErr w:type="gramEnd"/>
          </w:p>
        </w:tc>
      </w:tr>
    </w:tbl>
    <w:p w:rsidR="00D00140" w:rsidRDefault="00D00140"/>
    <w:sectPr w:rsidR="00D00140" w:rsidSect="00845058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058"/>
    <w:rsid w:val="00845058"/>
    <w:rsid w:val="00D0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3FF2-5C99-4D0F-97C1-917C7328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lichao_2</dc:creator>
  <cp:lastModifiedBy>lichao_2</cp:lastModifiedBy>
  <cp:revision>1</cp:revision>
  <dcterms:created xsi:type="dcterms:W3CDTF">2018-11-20T08:50:00Z</dcterms:created>
  <dcterms:modified xsi:type="dcterms:W3CDTF">2018-11-20T08:52:00Z</dcterms:modified>
</cp:coreProperties>
</file>