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D9A" w:rsidRPr="00141917" w:rsidRDefault="00390D9A" w:rsidP="00390D9A">
      <w:pPr>
        <w:spacing w:line="560" w:lineRule="exact"/>
        <w:ind w:rightChars="600" w:right="1260" w:firstLineChars="200" w:firstLine="640"/>
        <w:jc w:val="left"/>
        <w:rPr>
          <w:rFonts w:ascii="黑体" w:eastAsia="黑体" w:hAnsi="宋体" w:cs="宋体" w:hint="eastAsia"/>
          <w:sz w:val="32"/>
          <w:szCs w:val="32"/>
        </w:rPr>
      </w:pPr>
      <w:r w:rsidRPr="00141917">
        <w:rPr>
          <w:rFonts w:ascii="黑体" w:eastAsia="黑体" w:hAnsi="宋体" w:cs="宋体" w:hint="eastAsia"/>
          <w:sz w:val="32"/>
          <w:szCs w:val="32"/>
        </w:rPr>
        <w:t>附件1</w:t>
      </w:r>
    </w:p>
    <w:p w:rsidR="00390D9A" w:rsidRDefault="00390D9A" w:rsidP="00390D9A">
      <w:pPr>
        <w:spacing w:before="240" w:line="6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141917">
        <w:rPr>
          <w:rFonts w:ascii="方正小标宋简体" w:eastAsia="方正小标宋简体" w:hint="eastAsia"/>
          <w:sz w:val="44"/>
          <w:szCs w:val="44"/>
        </w:rPr>
        <w:t>首批全国中小学知识产权教育试点学校</w:t>
      </w:r>
      <w:r>
        <w:rPr>
          <w:rFonts w:ascii="方正小标宋简体" w:eastAsia="方正小标宋简体" w:hint="eastAsia"/>
          <w:sz w:val="44"/>
          <w:szCs w:val="44"/>
        </w:rPr>
        <w:t>名单</w:t>
      </w:r>
    </w:p>
    <w:p w:rsidR="00390D9A" w:rsidRPr="00BB73CB" w:rsidRDefault="00390D9A" w:rsidP="00390D9A">
      <w:pPr>
        <w:spacing w:line="660" w:lineRule="exact"/>
        <w:jc w:val="center"/>
        <w:rPr>
          <w:rFonts w:ascii="楷体_GB2312" w:eastAsia="楷体_GB2312" w:hint="eastAsia"/>
          <w:sz w:val="36"/>
          <w:szCs w:val="36"/>
        </w:rPr>
      </w:pPr>
      <w:r w:rsidRPr="00BB73CB">
        <w:rPr>
          <w:rFonts w:ascii="楷体_GB2312" w:eastAsia="楷体_GB2312" w:hint="eastAsia"/>
          <w:sz w:val="36"/>
          <w:szCs w:val="36"/>
        </w:rPr>
        <w:t>（排名不分先后）</w:t>
      </w:r>
    </w:p>
    <w:p w:rsidR="00390D9A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中国人民大学附属中学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北京市</w:t>
      </w:r>
      <w:proofErr w:type="gramStart"/>
      <w:r w:rsidRPr="00E4638C">
        <w:rPr>
          <w:rFonts w:ascii="仿宋_GB2312" w:eastAsia="仿宋_GB2312" w:hAnsi="宋体" w:cs="宋体" w:hint="eastAsia"/>
          <w:sz w:val="32"/>
          <w:szCs w:val="32"/>
        </w:rPr>
        <w:t>昌平区</w:t>
      </w:r>
      <w:proofErr w:type="gramEnd"/>
      <w:r w:rsidRPr="00E4638C">
        <w:rPr>
          <w:rFonts w:ascii="仿宋_GB2312" w:eastAsia="仿宋_GB2312" w:hAnsi="宋体" w:cs="宋体" w:hint="eastAsia"/>
          <w:sz w:val="32"/>
          <w:szCs w:val="32"/>
        </w:rPr>
        <w:t>南邵中学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天津市实验小学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天津市滨海新区汉沽第九中学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河北省石家庄市第九中学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辽宁省</w:t>
      </w:r>
      <w:proofErr w:type="gramStart"/>
      <w:r w:rsidRPr="00E4638C">
        <w:rPr>
          <w:rFonts w:ascii="仿宋_GB2312" w:eastAsia="仿宋_GB2312" w:hAnsi="宋体" w:cs="宋体" w:hint="eastAsia"/>
          <w:sz w:val="32"/>
          <w:szCs w:val="32"/>
        </w:rPr>
        <w:t>凤</w:t>
      </w:r>
      <w:proofErr w:type="gramEnd"/>
      <w:r w:rsidRPr="00E4638C">
        <w:rPr>
          <w:rFonts w:ascii="仿宋_GB2312" w:eastAsia="仿宋_GB2312" w:hAnsi="宋体" w:cs="宋体" w:hint="eastAsia"/>
          <w:sz w:val="32"/>
          <w:szCs w:val="32"/>
        </w:rPr>
        <w:t>城市第一中学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吉林省第二实验学校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黑龙江省哈尔滨市继红小学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同济大学附属七一中学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上海市七宝中学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江苏省江阴市华士实验中学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浙江省杭州市</w:t>
      </w:r>
      <w:proofErr w:type="gramStart"/>
      <w:r w:rsidRPr="00E4638C">
        <w:rPr>
          <w:rFonts w:ascii="仿宋_GB2312" w:eastAsia="仿宋_GB2312" w:hAnsi="宋体" w:cs="宋体" w:hint="eastAsia"/>
          <w:sz w:val="32"/>
          <w:szCs w:val="32"/>
        </w:rPr>
        <w:t>艮</w:t>
      </w:r>
      <w:proofErr w:type="gramEnd"/>
      <w:r w:rsidRPr="00E4638C">
        <w:rPr>
          <w:rFonts w:ascii="仿宋_GB2312" w:eastAsia="仿宋_GB2312" w:hAnsi="宋体" w:cs="宋体" w:hint="eastAsia"/>
          <w:sz w:val="32"/>
          <w:szCs w:val="32"/>
        </w:rPr>
        <w:t>山中学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福建省厦门第六中学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福建省福州第三中学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山东省济南市历城第二中学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山东省济南市经十一路小学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河南省第二实验中学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湖南省长沙市长郡芙蓉中学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lastRenderedPageBreak/>
        <w:t>广东省佛山市南海区九江镇初级中学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广东省佛山市顺德区李伟强职业技术学校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广西壮族自治区南宁市</w:t>
      </w:r>
      <w:proofErr w:type="gramStart"/>
      <w:r w:rsidRPr="00E4638C">
        <w:rPr>
          <w:rFonts w:ascii="仿宋_GB2312" w:eastAsia="仿宋_GB2312" w:hAnsi="宋体" w:cs="宋体" w:hint="eastAsia"/>
          <w:sz w:val="32"/>
          <w:szCs w:val="32"/>
        </w:rPr>
        <w:t>滨湖路</w:t>
      </w:r>
      <w:proofErr w:type="gramEnd"/>
      <w:r w:rsidRPr="00E4638C">
        <w:rPr>
          <w:rFonts w:ascii="仿宋_GB2312" w:eastAsia="仿宋_GB2312" w:hAnsi="宋体" w:cs="宋体" w:hint="eastAsia"/>
          <w:sz w:val="32"/>
          <w:szCs w:val="32"/>
        </w:rPr>
        <w:t>小学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广西壮族自治区南宁市第二中学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海南省海南华侨中学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重庆市兼善中学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四川省成都市双庆中学校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云南省昆明市官渡区第五中学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西安交通大学附属中学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西北师范大学附属中学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宁夏回族自治区银川一中</w:t>
      </w:r>
    </w:p>
    <w:p w:rsidR="00390D9A" w:rsidRPr="00E4638C" w:rsidRDefault="00390D9A" w:rsidP="00390D9A">
      <w:pPr>
        <w:spacing w:line="560" w:lineRule="exact"/>
        <w:ind w:firstLineChars="200" w:firstLine="640"/>
        <w:rPr>
          <w:rFonts w:ascii="仿宋_GB2312" w:eastAsia="仿宋_GB2312" w:hAnsi="宋体" w:cs="宋体" w:hint="eastAsia"/>
          <w:sz w:val="32"/>
          <w:szCs w:val="32"/>
        </w:rPr>
      </w:pPr>
      <w:r w:rsidRPr="00E4638C">
        <w:rPr>
          <w:rFonts w:ascii="仿宋_GB2312" w:eastAsia="仿宋_GB2312" w:hAnsi="宋体" w:cs="宋体" w:hint="eastAsia"/>
          <w:sz w:val="32"/>
          <w:szCs w:val="32"/>
        </w:rPr>
        <w:t>新疆生产建设兵团第二师华山中学</w:t>
      </w:r>
    </w:p>
    <w:p w:rsidR="00F25B31" w:rsidRPr="00390D9A" w:rsidRDefault="00F25B31"/>
    <w:sectPr w:rsidR="00F25B31" w:rsidRPr="00390D9A" w:rsidSect="00F25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90D9A"/>
    <w:rsid w:val="00390D9A"/>
    <w:rsid w:val="00F25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D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zhangsong</dc:creator>
  <cp:lastModifiedBy>zhangsong</cp:lastModifiedBy>
  <cp:revision>1</cp:revision>
  <dcterms:created xsi:type="dcterms:W3CDTF">2018-12-14T06:53:00Z</dcterms:created>
  <dcterms:modified xsi:type="dcterms:W3CDTF">2018-12-14T06:53:00Z</dcterms:modified>
</cp:coreProperties>
</file>