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7" w:rsidRDefault="006B28A7" w:rsidP="006B28A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6B28A7" w:rsidRDefault="006B28A7" w:rsidP="006B28A7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第二十一届中国专利奖最佳组织奖、</w:t>
      </w:r>
    </w:p>
    <w:p w:rsidR="006B28A7" w:rsidRDefault="006B28A7" w:rsidP="006B28A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优秀组织奖和最佳推荐奖获奖名单</w:t>
      </w:r>
    </w:p>
    <w:p w:rsidR="006B28A7" w:rsidRPr="00BA1F23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B28A7" w:rsidRDefault="006B28A7" w:rsidP="006B28A7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一、最佳组织奖（8个）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1．广东省知识产权局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2．中国国防工业企业协会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ab/>
        <w:t>．济南市知识产权局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4．浙江省知识产权局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ab/>
        <w:t>．北京市知识产权局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ab/>
        <w:t>．科学技术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部成果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转化与区域创新司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ab/>
        <w:t>．上海市知识产权局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ab/>
        <w:t>．教育部科学技术司</w:t>
      </w:r>
    </w:p>
    <w:p w:rsidR="006B28A7" w:rsidRDefault="006B28A7" w:rsidP="006B28A7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二、优秀组织奖（20个）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1．天津市知识产权局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2．中央军委装备发展部国防知识产权局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3．河北省知识产权局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4．中国工业设计协会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5．广州市知识产权局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6．深圳市知识产权局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7．郑州市知识产权局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8．中国标准化协会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9．中国医疗器械行业协会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10．中国石油和化学工业联合会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11．青岛市知识产权局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12．佛山市知识产权局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13．中国建筑材料联合会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14．中国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膜工业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协会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15．江苏省知识产权局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16．工业和信息化部科技司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17．中国发明协会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18．国务院国有资产监督管理委员会科技创新和社会责任局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19．中华全国总工会办公厅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20．安徽省知识产权局</w:t>
      </w:r>
    </w:p>
    <w:p w:rsidR="006B28A7" w:rsidRDefault="006B28A7" w:rsidP="006B28A7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三、最佳推荐奖（</w:t>
      </w:r>
      <w:r>
        <w:rPr>
          <w:rFonts w:ascii="黑体" w:eastAsia="黑体" w:hAnsi="宋体" w:cs="宋体"/>
          <w:sz w:val="32"/>
          <w:szCs w:val="32"/>
        </w:rPr>
        <w:t>1</w:t>
      </w:r>
      <w:r>
        <w:rPr>
          <w:rFonts w:ascii="黑体" w:eastAsia="黑体" w:hAnsi="宋体" w:cs="宋体" w:hint="eastAsia"/>
          <w:sz w:val="32"/>
          <w:szCs w:val="32"/>
        </w:rPr>
        <w:t>2人）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1．孙永福院士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2．卢春房院士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3．陈凯先院士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4．杨宝峰院士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5．武  强院士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6．宋振骐院士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7．翟光明院士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8．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赵晓哲院士</w:t>
      </w:r>
      <w:proofErr w:type="gramEnd"/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9．沈绪榜院士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10．陈润生院士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11．罗  安院士</w:t>
      </w:r>
    </w:p>
    <w:p w:rsidR="006B28A7" w:rsidRDefault="006B28A7" w:rsidP="006B28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12．薛禹胜院士</w:t>
      </w:r>
    </w:p>
    <w:p w:rsidR="00E705D3" w:rsidRPr="006B28A7" w:rsidRDefault="00E705D3" w:rsidP="006B28A7"/>
    <w:sectPr w:rsidR="00E705D3" w:rsidRPr="006B28A7" w:rsidSect="006B28A7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C1" w:rsidRDefault="00B430C1" w:rsidP="00194C36">
      <w:r>
        <w:separator/>
      </w:r>
    </w:p>
  </w:endnote>
  <w:endnote w:type="continuationSeparator" w:id="0">
    <w:p w:rsidR="00B430C1" w:rsidRDefault="00B430C1" w:rsidP="0019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C1" w:rsidRDefault="00B430C1" w:rsidP="00194C36">
      <w:r>
        <w:separator/>
      </w:r>
    </w:p>
  </w:footnote>
  <w:footnote w:type="continuationSeparator" w:id="0">
    <w:p w:rsidR="00B430C1" w:rsidRDefault="00B430C1" w:rsidP="0019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C36"/>
    <w:rsid w:val="00194C36"/>
    <w:rsid w:val="006B28A7"/>
    <w:rsid w:val="007D7FD5"/>
    <w:rsid w:val="008B51A3"/>
    <w:rsid w:val="00A36597"/>
    <w:rsid w:val="00B430C1"/>
    <w:rsid w:val="00CE71A9"/>
    <w:rsid w:val="00DD4328"/>
    <w:rsid w:val="00E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basedOn w:val="a0"/>
    <w:link w:val="a3"/>
    <w:uiPriority w:val="99"/>
    <w:rsid w:val="00194C36"/>
    <w:rPr>
      <w:rFonts w:ascii="Times New Roman" w:eastAsia="宋体" w:hAnsi="Times New Roman" w:cs="Times New Roman"/>
      <w:sz w:val="18"/>
      <w:szCs w:val="24"/>
    </w:rPr>
  </w:style>
  <w:style w:type="paragraph" w:styleId="a3">
    <w:name w:val="footnote text"/>
    <w:basedOn w:val="a"/>
    <w:link w:val="Char"/>
    <w:uiPriority w:val="99"/>
    <w:unhideWhenUsed/>
    <w:qFormat/>
    <w:rsid w:val="00194C36"/>
    <w:pPr>
      <w:snapToGrid w:val="0"/>
      <w:jc w:val="left"/>
    </w:pPr>
    <w:rPr>
      <w:sz w:val="18"/>
    </w:rPr>
  </w:style>
  <w:style w:type="character" w:customStyle="1" w:styleId="Char1">
    <w:name w:val="脚注文本 Char1"/>
    <w:basedOn w:val="a0"/>
    <w:link w:val="a3"/>
    <w:uiPriority w:val="99"/>
    <w:semiHidden/>
    <w:rsid w:val="00194C36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194C3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D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432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D43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D4328"/>
    <w:rPr>
      <w:sz w:val="18"/>
      <w:szCs w:val="18"/>
    </w:rPr>
  </w:style>
  <w:style w:type="paragraph" w:customStyle="1" w:styleId="Char3">
    <w:name w:val="Char"/>
    <w:basedOn w:val="a"/>
    <w:rsid w:val="00DD4328"/>
    <w:rPr>
      <w:rFonts w:ascii="Tahoma" w:hAnsi="Tahoma"/>
      <w:sz w:val="24"/>
      <w:szCs w:val="20"/>
    </w:rPr>
  </w:style>
  <w:style w:type="character" w:customStyle="1" w:styleId="Char4">
    <w:name w:val="日期 Char"/>
    <w:basedOn w:val="a0"/>
    <w:link w:val="a7"/>
    <w:semiHidden/>
    <w:rsid w:val="00DD4328"/>
    <w:rPr>
      <w:rFonts w:ascii="仿宋_GB2312" w:eastAsia="仿宋_GB2312" w:hAnsi="Times New Roman" w:cs="Times New Roman"/>
      <w:sz w:val="32"/>
      <w:szCs w:val="20"/>
    </w:rPr>
  </w:style>
  <w:style w:type="paragraph" w:styleId="a7">
    <w:name w:val="Date"/>
    <w:basedOn w:val="a"/>
    <w:next w:val="a"/>
    <w:link w:val="Char4"/>
    <w:semiHidden/>
    <w:qFormat/>
    <w:rsid w:val="00DD4328"/>
    <w:rPr>
      <w:rFonts w:ascii="仿宋_GB2312" w:eastAsia="仿宋_GB2312"/>
      <w:sz w:val="32"/>
      <w:szCs w:val="20"/>
    </w:rPr>
  </w:style>
  <w:style w:type="character" w:customStyle="1" w:styleId="Char10">
    <w:name w:val="日期 Char1"/>
    <w:basedOn w:val="a0"/>
    <w:link w:val="a7"/>
    <w:uiPriority w:val="99"/>
    <w:semiHidden/>
    <w:rsid w:val="00DD4328"/>
    <w:rPr>
      <w:rFonts w:ascii="Times New Roman" w:eastAsia="宋体" w:hAnsi="Times New Roman" w:cs="Times New Roman"/>
      <w:szCs w:val="24"/>
    </w:rPr>
  </w:style>
  <w:style w:type="character" w:customStyle="1" w:styleId="Char5">
    <w:name w:val="批注框文本 Char"/>
    <w:basedOn w:val="a0"/>
    <w:link w:val="a8"/>
    <w:uiPriority w:val="99"/>
    <w:semiHidden/>
    <w:rsid w:val="00DD432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5"/>
    <w:uiPriority w:val="99"/>
    <w:semiHidden/>
    <w:unhideWhenUsed/>
    <w:rsid w:val="00DD4328"/>
    <w:rPr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semiHidden/>
    <w:rsid w:val="00DD43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2020-07-22T01:33:00Z</dcterms:created>
  <dcterms:modified xsi:type="dcterms:W3CDTF">2020-07-22T01:33:00Z</dcterms:modified>
</cp:coreProperties>
</file>